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3FF9C" w14:textId="029ED3DC" w:rsidR="0033351D" w:rsidRDefault="0033351D">
      <w:r>
        <w:t>803 НИР 4 ГМУ</w:t>
      </w:r>
    </w:p>
    <w:p w14:paraId="00255E02" w14:textId="0D3AD1FE" w:rsidR="0033351D" w:rsidRDefault="0033351D">
      <w:r w:rsidRPr="0033351D">
        <w:t>Формирование кадрового потенциала государственного бюджетного образовательного учреждения как условие его конкурентоспособности (на примере ГБПОУ МГКЭИТ)»</w:t>
      </w:r>
    </w:p>
    <w:p w14:paraId="6D8B0496" w14:textId="7F81EECE" w:rsidR="0033351D" w:rsidRDefault="0033351D">
      <w:proofErr w:type="spellStart"/>
      <w:r>
        <w:t>Стр</w:t>
      </w:r>
      <w:proofErr w:type="spellEnd"/>
      <w:r>
        <w:t xml:space="preserve"> 4 что должно быть в отчете</w:t>
      </w:r>
    </w:p>
    <w:p w14:paraId="6D9ACE5D" w14:textId="3708C918" w:rsidR="0033351D" w:rsidRDefault="0033351D">
      <w:r>
        <w:t>Есть введение и НИР3</w:t>
      </w:r>
    </w:p>
    <w:sectPr w:rsidR="00333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51D"/>
    <w:rsid w:val="0033351D"/>
    <w:rsid w:val="00CA6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12B24"/>
  <w15:chartTrackingRefBased/>
  <w15:docId w15:val="{6F3BDE5B-BF3D-4D93-8FAC-BE9AEC217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335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35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351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35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351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335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35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335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335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351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3351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3351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3351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3351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3351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3351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3351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3351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335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335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335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335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335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3351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3351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3351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3351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3351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3351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2025-06-06T06:14:00Z</dcterms:created>
  <dcterms:modified xsi:type="dcterms:W3CDTF">2025-06-06T06:23:00Z</dcterms:modified>
</cp:coreProperties>
</file>